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73" w:rsidRPr="00091ADB" w:rsidRDefault="00A32AF1" w:rsidP="00A32AF1">
      <w:pPr>
        <w:jc w:val="center"/>
        <w:rPr>
          <w:sz w:val="28"/>
          <w:szCs w:val="28"/>
        </w:rPr>
      </w:pPr>
      <w:r w:rsidRPr="00091ADB">
        <w:rPr>
          <w:rFonts w:ascii="仿宋_GB2312" w:eastAsia="仿宋_GB2312" w:hint="eastAsia"/>
          <w:sz w:val="28"/>
          <w:szCs w:val="28"/>
        </w:rPr>
        <w:t>齐鲁工业大学（山东省科学院）《全民阅读推荐书目》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59"/>
        <w:gridCol w:w="1734"/>
        <w:gridCol w:w="1612"/>
        <w:gridCol w:w="1625"/>
        <w:gridCol w:w="1625"/>
      </w:tblGrid>
      <w:tr w:rsidR="00A32AF1" w:rsidRPr="008C0D4D" w:rsidTr="00FE7FE6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类别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="48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书名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="48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著者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="48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出版信息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索书号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哲学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中国哲学简史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冯友兰著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北京大学出版社2013年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B</w:t>
            </w:r>
            <w:r>
              <w:rPr>
                <w:rFonts w:ascii="华文楷体" w:eastAsia="华文楷体" w:hAnsi="华文楷体" w:cs="宋体"/>
                <w:color w:val="333333"/>
                <w:kern w:val="0"/>
                <w:sz w:val="18"/>
                <w:szCs w:val="18"/>
              </w:rPr>
              <w:t>2/182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哲学家们都干了些什么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林欣浩著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北京日报出版社2022年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/25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人生的智慧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(德) 叔本华著，韦启昌译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上海人民出版社2016年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B</w:t>
            </w:r>
            <w:r>
              <w:rPr>
                <w:rFonts w:ascii="华文楷体" w:eastAsia="华文楷体" w:hAnsi="华文楷体" w:cs="宋体"/>
                <w:color w:val="333333"/>
                <w:kern w:val="0"/>
                <w:sz w:val="18"/>
                <w:szCs w:val="18"/>
              </w:rPr>
              <w:t>821/302=2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刘擎西方现代思想讲义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刘擎著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新星出版社，2021年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5/77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王阳明大传——知行合一的心学智慧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（日本）冈田武彦;钱明审校 / 杨田译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重庆出版社2018年版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248.2/21,21:2,21:3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美学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美的历程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李泽厚著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生活·读书·新知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三联书店2014年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01-092/4/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谈美书简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朱光潜著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人民日报出版社2018年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83/90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乌合之众：大众心理研究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（法）古斯塔夫·勒庞著，冯克利译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中央编译出版社2014年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912.6/112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梦的解析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（奥地利）弗洛伊德著，李燕译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北京联合出版公司2015年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845.1/41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乡土中国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费孝通著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中华书局2018年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912.82/31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把自己作为方法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项飙、吴琦著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上海文艺出版社，2020年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958/19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原始文化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（英国）泰勒;连树声译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广西师范大学出版社2005年版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即将上架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第二性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（法）西蒙娜·德·波伏瓦著，郑克鲁译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上海译文出版社2011年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913.68/51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政治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法学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习近平的七年知青岁月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中央党校采访实录编辑部著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中共中央党校出版社2017年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827=76/9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邓小平时代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（美）傅高义著，冯克利译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生活·读书·新知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三联书店2013年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762/36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中国历代政治得失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钱穆著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生活·读书·新知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三联书店2012年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69/9=3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中国政治思想史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吕思勉著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中华书局2016年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092/26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共产党宣言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马克思、恩格斯著，中共中央马克思恩格斯列宁斯大林著作编译局译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人民出版社2014年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122/7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6871DB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18"/>
                <w:szCs w:val="18"/>
              </w:rPr>
              <w:t>法治的细节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罗翔著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云南人民出版社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2021年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920.4/150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国富论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（英）亚当·斯密著，谢祖钧译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中华书局2018年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091.33/24,24:2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6871DB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20"/>
                <w:szCs w:val="20"/>
              </w:rPr>
              <w:t>钱币上的中国史(三册)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王永生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中信出版集团2022年版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822.9/32:1,32:2,32:3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结构性改革：中国经济的问题与对策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黄奇帆著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中信出版社，2020年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即将上架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文学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诗经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王秀梅译注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中华书局2015年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222.2/53:1,53:2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人间词话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王国维著，徐调浮、周振甫注，王仲闻校订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人民文学出版社2018年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207.23/134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挪威的森林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（日）村上春树著，林少华译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上海译文出版社2017年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313.45/337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红楼梦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曹雪芹著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人民文学出版社2008年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242.47/812,812:2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三体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刘慈欣著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重庆出版社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2010年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247.55/77=2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约翰·克利斯朵夫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（法）罗曼·罗兰著傅雷译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上海译文出版社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565.44/240:1,240:3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月亮与六便士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（英）毛姆著，傅惟慈译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上海译文出版社2009年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561.45/476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6871DB">
              <w:rPr>
                <w:rFonts w:ascii="华文楷体" w:eastAsia="华文楷体" w:hAnsi="华文楷体" w:cs="宋体" w:hint="eastAsia"/>
                <w:color w:val="000000" w:themeColor="text1"/>
                <w:kern w:val="0"/>
                <w:sz w:val="18"/>
                <w:szCs w:val="18"/>
              </w:rPr>
              <w:t>鲁迅全集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鲁迅著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江苏凤凰文艺出版社2020年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210.1/9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艺术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艺术哲学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（法）丹纳著，傅雷译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北京大学出版社2017年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J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0-02/26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中国艺术精神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徐复观著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商务印书馆2010年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J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120.9/67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历史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传记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白话史记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（汉）司马迁著，逯宏校译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新世界出版社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204.2/33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中国近代史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蒋廷黻著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中华书局2016年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25/130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人类简史：从动物到上帝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（以色列）尤瓦尔·赫拉利著，林俊宏译，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中信出版集团，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02.49/1=2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说中国：一个不断变化的复杂共同体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许倬云著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广西师范出版社2015年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即将上架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苏东坡传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林语堂著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湖南文艺出版社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825.6/333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我心归处是敦煌：樊锦诗自述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樊锦诗口述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顾春芳撰写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译林出版社2019年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825.81/31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万历十五年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黄仁宇著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生活·读书·新知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lastRenderedPageBreak/>
              <w:t>三联书店2015年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lastRenderedPageBreak/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248.3/1=2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人类的故事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（美）房龙、梅里曼著，胡允桓译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生活·读书·新知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三联书店2010年版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98/30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晚明大变局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樊树志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中华书局2018年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K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248.3/15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五四运动史：现代中国的知识革命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周策纵著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世界图书出版公司，2016年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即将上架</w:t>
            </w:r>
          </w:p>
        </w:tc>
      </w:tr>
      <w:tr w:rsidR="00A32AF1" w:rsidRPr="008C0D4D" w:rsidTr="00FE7FE6"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自然</w:t>
            </w:r>
          </w:p>
          <w:p w:rsidR="00A32AF1" w:rsidRPr="008C0D4D" w:rsidRDefault="00A32AF1" w:rsidP="00FE7FE6">
            <w:pPr>
              <w:widowControl/>
              <w:spacing w:before="100" w:beforeAutospacing="1" w:after="105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333333"/>
                <w:kern w:val="0"/>
                <w:sz w:val="18"/>
                <w:szCs w:val="18"/>
              </w:rPr>
              <w:t>科学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科学是什么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（法国）亨利·庞加莱；宋秋池 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湖北科学技术出版社2017年版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301/110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时间简史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（英）史蒂芬·霍金著，许明贤译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湖南科学技术出版社2007年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159-49/3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大数据时代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（英）维克托·迈尔·舍恩伯格著，周涛译，浙江人民出版社2013年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浙江人民出版社2013年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9/52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科学的历程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吴国盛著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湖南科学技术出版2018年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091/64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从一到无穷大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（美）乔治·伽莫夫著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阳曦译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天津人民出版社2019年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/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20"/>
                <w:szCs w:val="20"/>
              </w:rPr>
              <w:t>49/135</w:t>
            </w:r>
          </w:p>
        </w:tc>
      </w:tr>
      <w:tr w:rsidR="00A32AF1" w:rsidRPr="008C0D4D" w:rsidTr="00FE7FE6">
        <w:tc>
          <w:tcPr>
            <w:tcW w:w="4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2AF1" w:rsidRPr="008C0D4D" w:rsidRDefault="00A32AF1" w:rsidP="00FE7FE6">
            <w:pPr>
              <w:widowControl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ind w:firstLineChars="200" w:firstLine="360"/>
              <w:jc w:val="left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全球科技通史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（美）吴军著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微软雅黑" w:eastAsia="宋体" w:hAnsi="微软雅黑" w:cs="宋体"/>
                <w:color w:val="333333"/>
                <w:kern w:val="0"/>
                <w:sz w:val="18"/>
                <w:szCs w:val="18"/>
              </w:rPr>
            </w:pPr>
            <w:r w:rsidRPr="008C0D4D"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中信出版集团，2019年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AF1" w:rsidRPr="008C0D4D" w:rsidRDefault="00A32AF1" w:rsidP="00FE7FE6">
            <w:pPr>
              <w:widowControl/>
              <w:spacing w:before="100" w:beforeAutospacing="1" w:after="105"/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18"/>
                <w:szCs w:val="18"/>
              </w:rPr>
              <w:t>091/67</w:t>
            </w:r>
          </w:p>
        </w:tc>
      </w:tr>
    </w:tbl>
    <w:p w:rsidR="00A32AF1" w:rsidRDefault="00A32AF1"/>
    <w:sectPr w:rsidR="00A3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B1" w:rsidRDefault="00F627B1" w:rsidP="00A66871">
      <w:r>
        <w:separator/>
      </w:r>
    </w:p>
  </w:endnote>
  <w:endnote w:type="continuationSeparator" w:id="0">
    <w:p w:rsidR="00F627B1" w:rsidRDefault="00F627B1" w:rsidP="00A6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B1" w:rsidRDefault="00F627B1" w:rsidP="00A66871">
      <w:r>
        <w:separator/>
      </w:r>
    </w:p>
  </w:footnote>
  <w:footnote w:type="continuationSeparator" w:id="0">
    <w:p w:rsidR="00F627B1" w:rsidRDefault="00F627B1" w:rsidP="00A6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1"/>
    <w:rsid w:val="00091ADB"/>
    <w:rsid w:val="008E2F73"/>
    <w:rsid w:val="00A32AF1"/>
    <w:rsid w:val="00A66871"/>
    <w:rsid w:val="00D172AD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EFD22-4A5E-4347-8E1F-ECBCD8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GFN</dc:creator>
  <cp:keywords/>
  <dc:description/>
  <cp:lastModifiedBy>GFN</cp:lastModifiedBy>
  <cp:revision>4</cp:revision>
  <dcterms:created xsi:type="dcterms:W3CDTF">2023-10-09T07:29:00Z</dcterms:created>
  <dcterms:modified xsi:type="dcterms:W3CDTF">2023-10-09T08:34:00Z</dcterms:modified>
</cp:coreProperties>
</file>